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1158713" cy="1158713"/>
            <wp:effectExtent b="0" l="0" r="0" t="0"/>
            <wp:docPr descr="image3.png" id="1073741828" name="image3.png"/>
            <a:graphic>
              <a:graphicData uri="http://schemas.openxmlformats.org/drawingml/2006/picture">
                <pic:pic>
                  <pic:nvPicPr>
                    <pic:cNvPr descr="image3.png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8713" cy="1158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VIDEOCITTÀ 2021 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 MERCOLEDÌ 15 A DOMENICA 19 SETTEMBRE IL FESTIVAL DELLA VISIONE, DELL'AUDIOVISIVO E DELLA CONTAMINAZIONE TRA LE ARTI, TORNA AD ACCENDERE L’EUR. 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La quarta edizione di Videocittà, dedicata al tema PEOPLE AND PLANET, si colora di verde e si prepara a stupire il pubblico con un programma ricco di eventi inediti. </w:t>
      </w:r>
    </w:p>
    <w:p w:rsidR="00000000" w:rsidDel="00000000" w:rsidP="00000000" w:rsidRDefault="00000000" w:rsidRPr="00000000" w14:paraId="00000005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Roma, 13 settembre 2021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Da mercoledì 15 a domenica 19 settembre, </w:t>
      </w:r>
      <w:r w:rsidDel="00000000" w:rsidR="00000000" w:rsidRPr="00000000">
        <w:rPr>
          <w:b w:val="1"/>
          <w:rtl w:val="0"/>
        </w:rPr>
        <w:t xml:space="preserve">Videocittà 2021 ritorna nel quartiere Eur di Roma per cinque giorni di musica, immagini, visioni, arte, video, talk ed emozioni che lasceranno il pubblico senza parole.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Il Festival della Visione, ideato da Francesco Rutelli – Presidente ANICA – con la direzione artistica di Francesco Dobrovich, è organizzato con Eur Spa, con Eni Main Partner, con il contributo di Regione Lazio, Camera di Commercio di Roma e Unioncamere Lazio, in collaborazione con ANICA; con la Media Partner di Rai ed il patrocinio di SIAE.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In linea con la tematica </w:t>
      </w:r>
      <w:r w:rsidDel="00000000" w:rsidR="00000000" w:rsidRPr="00000000">
        <w:rPr>
          <w:i w:val="1"/>
          <w:rtl w:val="0"/>
        </w:rPr>
        <w:t xml:space="preserve">People and Planet,</w:t>
      </w:r>
      <w:r w:rsidDel="00000000" w:rsidR="00000000" w:rsidRPr="00000000">
        <w:rPr>
          <w:rtl w:val="0"/>
        </w:rPr>
        <w:t xml:space="preserve"> Videocittà 2021 si apre </w:t>
      </w:r>
      <w:r w:rsidDel="00000000" w:rsidR="00000000" w:rsidRPr="00000000">
        <w:rPr>
          <w:b w:val="1"/>
          <w:rtl w:val="0"/>
        </w:rPr>
        <w:t xml:space="preserve">mercoledì 15 settembre</w:t>
      </w:r>
      <w:r w:rsidDel="00000000" w:rsidR="00000000" w:rsidRPr="00000000">
        <w:rPr>
          <w:rtl w:val="0"/>
        </w:rPr>
        <w:t xml:space="preserve">, in Piazza Kennedy con </w:t>
      </w:r>
      <w:r w:rsidDel="00000000" w:rsidR="00000000" w:rsidRPr="00000000">
        <w:rPr>
          <w:b w:val="1"/>
          <w:rtl w:val="0"/>
        </w:rPr>
        <w:t xml:space="preserve">l’imponente installazione </w:t>
      </w:r>
      <w:r w:rsidDel="00000000" w:rsidR="00000000" w:rsidRPr="00000000">
        <w:rPr>
          <w:b w:val="1"/>
          <w:i w:val="1"/>
          <w:rtl w:val="0"/>
        </w:rPr>
        <w:t xml:space="preserve">Atlas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Ocean Data</w:t>
      </w:r>
      <w:r w:rsidDel="00000000" w:rsidR="00000000" w:rsidRPr="00000000">
        <w:rPr>
          <w:rtl w:val="0"/>
        </w:rPr>
        <w:t xml:space="preserve"> dello studio </w:t>
      </w:r>
      <w:r w:rsidDel="00000000" w:rsidR="00000000" w:rsidRPr="00000000">
        <w:rPr>
          <w:b w:val="1"/>
          <w:rtl w:val="0"/>
        </w:rPr>
        <w:t xml:space="preserve">OUCHHH</w:t>
      </w:r>
      <w:r w:rsidDel="00000000" w:rsidR="00000000" w:rsidRPr="00000000">
        <w:rPr>
          <w:rtl w:val="0"/>
        </w:rPr>
        <w:t xml:space="preserve"> di Istanbul, per riflettere sull’importanza del mare come origine e fonte di vita, indispensabile per la salute del pianeta e dei suoi abitanti. Lo stesso giorno, sulla terrazza del Palazzo dei Congressi, il maestro </w:t>
      </w:r>
      <w:r w:rsidDel="00000000" w:rsidR="00000000" w:rsidRPr="00000000">
        <w:rPr>
          <w:b w:val="1"/>
          <w:rtl w:val="0"/>
        </w:rPr>
        <w:t xml:space="preserve">Gianluigi Toccafondo presenta il suo montaggio, </w:t>
      </w:r>
      <w:r w:rsidDel="00000000" w:rsidR="00000000" w:rsidRPr="00000000">
        <w:rPr>
          <w:rtl w:val="0"/>
        </w:rPr>
        <w:t xml:space="preserve">sulla musica di Simeon Ten Holt, </w:t>
      </w:r>
      <w:r w:rsidDel="00000000" w:rsidR="00000000" w:rsidRPr="00000000">
        <w:rPr>
          <w:b w:val="1"/>
          <w:i w:val="1"/>
          <w:rtl w:val="0"/>
        </w:rPr>
        <w:t xml:space="preserve">A partire dalla coda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9">
      <w:pPr>
        <w:widowControl w:val="0"/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La terrazza del Palazzo dei Congressi accoglierà la sezione di Videoarte curata da Damiana Leoni e Rä di Martino. </w:t>
      </w:r>
      <w:r w:rsidDel="00000000" w:rsidR="00000000" w:rsidRPr="00000000">
        <w:rPr>
          <w:b w:val="1"/>
          <w:rtl w:val="0"/>
        </w:rPr>
        <w:t xml:space="preserve">Il 16 settembre</w:t>
      </w:r>
      <w:r w:rsidDel="00000000" w:rsidR="00000000" w:rsidRPr="00000000">
        <w:rPr>
          <w:rtl w:val="0"/>
        </w:rPr>
        <w:t xml:space="preserve">, gli </w:t>
      </w:r>
      <w:r w:rsidDel="00000000" w:rsidR="00000000" w:rsidRPr="00000000">
        <w:rPr>
          <w:b w:val="1"/>
          <w:rtl w:val="0"/>
        </w:rPr>
        <w:t xml:space="preserve">AES+F</w:t>
      </w:r>
      <w:r w:rsidDel="00000000" w:rsidR="00000000" w:rsidRPr="00000000">
        <w:rPr>
          <w:rtl w:val="0"/>
        </w:rPr>
        <w:t xml:space="preserve">, grandi esponenti della videoarte mondiale, già animatori del padiglione russo alla 55esima Biennale d’Arte di Venezia, presenteranno </w:t>
      </w:r>
      <w:r w:rsidDel="00000000" w:rsidR="00000000" w:rsidRPr="00000000">
        <w:rPr>
          <w:b w:val="1"/>
          <w:i w:val="1"/>
          <w:rtl w:val="0"/>
        </w:rPr>
        <w:t xml:space="preserve">Turandot 2070</w:t>
      </w:r>
      <w:r w:rsidDel="00000000" w:rsidR="00000000" w:rsidRPr="00000000">
        <w:rPr>
          <w:rtl w:val="0"/>
        </w:rPr>
        <w:t xml:space="preserve">, in un riadattamento site specific concepito appositamente per valorizzare la location. </w:t>
      </w:r>
      <w:r w:rsidDel="00000000" w:rsidR="00000000" w:rsidRPr="00000000">
        <w:rPr>
          <w:b w:val="1"/>
          <w:rtl w:val="0"/>
        </w:rPr>
        <w:t xml:space="preserve">Venerdì 17 settembre avrà luogo il talk NFT </w:t>
      </w:r>
      <w:r w:rsidDel="00000000" w:rsidR="00000000" w:rsidRPr="00000000">
        <w:rPr>
          <w:i w:val="1"/>
          <w:color w:val="000000"/>
          <w:rtl w:val="0"/>
        </w:rPr>
        <w:t xml:space="preserve">– NUOVE PROSPETTIVE DI ESPRESSIONE E DI MERCATO</w:t>
      </w:r>
      <w:r w:rsidDel="00000000" w:rsidR="00000000" w:rsidRPr="00000000">
        <w:rPr>
          <w:b w:val="1"/>
          <w:color w:val="000000"/>
          <w:rtl w:val="0"/>
        </w:rPr>
        <w:t xml:space="preserve">, organizzato da Artribune, </w:t>
      </w:r>
      <w:r w:rsidDel="00000000" w:rsidR="00000000" w:rsidRPr="00000000">
        <w:rPr>
          <w:color w:val="000000"/>
          <w:rtl w:val="0"/>
        </w:rPr>
        <w:t xml:space="preserve">che indagherà i molteplici aspetti della Crypto Arte, attraverso gli occhi di alcuni dei protagonisti del panorama italiano e internazionale. A </w:t>
      </w:r>
      <w:r w:rsidDel="00000000" w:rsidR="00000000" w:rsidRPr="00000000">
        <w:rPr>
          <w:rtl w:val="0"/>
        </w:rPr>
        <w:t xml:space="preserve">seguire,</w:t>
      </w:r>
      <w:r w:rsidDel="00000000" w:rsidR="00000000" w:rsidRPr="00000000">
        <w:rPr>
          <w:b w:val="1"/>
          <w:rtl w:val="0"/>
        </w:rPr>
        <w:t xml:space="preserve"> la rassegna di Videoarte.</w:t>
      </w:r>
      <w:r w:rsidDel="00000000" w:rsidR="00000000" w:rsidRPr="00000000">
        <w:rPr>
          <w:rtl w:val="0"/>
        </w:rPr>
        <w:t xml:space="preserve"> Lo stesso giorno, alle 20.30, </w:t>
      </w:r>
      <w:r w:rsidDel="00000000" w:rsidR="00000000" w:rsidRPr="00000000">
        <w:rPr>
          <w:b w:val="1"/>
          <w:rtl w:val="0"/>
        </w:rPr>
        <w:t xml:space="preserve">apre le porte il Giardino delle Cascate </w:t>
      </w:r>
      <w:r w:rsidDel="00000000" w:rsidR="00000000" w:rsidRPr="00000000">
        <w:rPr>
          <w:rtl w:val="0"/>
        </w:rPr>
        <w:t xml:space="preserve">con la seconda edizione di “</w:t>
      </w:r>
      <w:r w:rsidDel="00000000" w:rsidR="00000000" w:rsidRPr="00000000">
        <w:rPr>
          <w:b w:val="1"/>
          <w:rtl w:val="0"/>
        </w:rPr>
        <w:t xml:space="preserve">Animiamoci”</w:t>
      </w:r>
      <w:r w:rsidDel="00000000" w:rsidR="00000000" w:rsidRPr="00000000">
        <w:rPr>
          <w:rtl w:val="0"/>
        </w:rPr>
        <w:t xml:space="preserve"> presentata da </w:t>
      </w:r>
      <w:r w:rsidDel="00000000" w:rsidR="00000000" w:rsidRPr="00000000">
        <w:rPr>
          <w:b w:val="1"/>
          <w:rtl w:val="0"/>
        </w:rPr>
        <w:t xml:space="preserve">Nicole Rossi, con la partecipazione di Christian De Vita</w:t>
      </w:r>
      <w:r w:rsidDel="00000000" w:rsidR="00000000" w:rsidRPr="00000000">
        <w:rPr>
          <w:rtl w:val="0"/>
        </w:rPr>
        <w:t xml:space="preserve">. Nella stessa location, alle 23.00, inaugura la sessione </w:t>
      </w:r>
      <w:r w:rsidDel="00000000" w:rsidR="00000000" w:rsidRPr="00000000">
        <w:rPr>
          <w:b w:val="1"/>
          <w:rtl w:val="0"/>
        </w:rPr>
        <w:t xml:space="preserve">RGB live con l’esibizione di KETAMA126 + LORENZA LIGUORI.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Sabato 18 settembre</w:t>
      </w:r>
      <w:r w:rsidDel="00000000" w:rsidR="00000000" w:rsidRPr="00000000">
        <w:rPr>
          <w:rtl w:val="0"/>
        </w:rPr>
        <w:t xml:space="preserve"> spazio alla musica per immagini, con la performance di </w:t>
      </w:r>
      <w:r w:rsidDel="00000000" w:rsidR="00000000" w:rsidRPr="00000000">
        <w:rPr>
          <w:b w:val="1"/>
          <w:rtl w:val="0"/>
        </w:rPr>
        <w:t xml:space="preserve">Francesca Michielin, a cura del collettivo OUCHHH. </w:t>
      </w:r>
      <w:r w:rsidDel="00000000" w:rsidR="00000000" w:rsidRPr="00000000">
        <w:rPr>
          <w:rtl w:val="0"/>
        </w:rPr>
        <w:t xml:space="preserve">Non un semplice concerto ma </w:t>
      </w:r>
      <w:r w:rsidDel="00000000" w:rsidR="00000000" w:rsidRPr="00000000">
        <w:rPr>
          <w:b w:val="1"/>
          <w:rtl w:val="0"/>
        </w:rPr>
        <w:t xml:space="preserve">un progetto di Intelligenza Artificiale, in cui l’artista si metterà emotivamente a nudo</w:t>
      </w:r>
      <w:r w:rsidDel="00000000" w:rsidR="00000000" w:rsidRPr="00000000">
        <w:rPr>
          <w:rtl w:val="0"/>
        </w:rPr>
        <w:t xml:space="preserve"> dando forma alle sue emozioni. Uno strumento creato appositamente tradurrà in immagini gli impulsi emotivi dell’artista, proiettandoli direttamente, in scala monumentale, sulla facciata del Palazzo dei Congressi. </w:t>
      </w:r>
      <w:r w:rsidDel="00000000" w:rsidR="00000000" w:rsidRPr="00000000">
        <w:rPr>
          <w:b w:val="1"/>
          <w:rtl w:val="0"/>
        </w:rPr>
        <w:t xml:space="preserve">Seguirà la performance dello studio Nonotak, realizzata con il contributo della Fondazione Nuovi Mecenati, Fondazione franco-italiana di sostegno alla creazione contemporanea</w:t>
      </w:r>
      <w:r w:rsidDel="00000000" w:rsidR="00000000" w:rsidRPr="00000000">
        <w:rPr>
          <w:rtl w:val="0"/>
        </w:rPr>
        <w:t xml:space="preserve">. Al Giardino delle Cascate, alle 23.00, proseguirà la sessione RGB live con la performance di </w:t>
      </w:r>
      <w:r w:rsidDel="00000000" w:rsidR="00000000" w:rsidRPr="00000000">
        <w:rPr>
          <w:b w:val="1"/>
          <w:rtl w:val="0"/>
        </w:rPr>
        <w:t xml:space="preserve">Myss Keta + Lorenza Liguori. 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Il 19 settembre, l’edizione Estate di Videocittà 2021 termina con un ricchissimo gran finale. 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Al Giardino delle Cascate, alle 18.00, Videocittà presenta </w:t>
      </w:r>
      <w:r w:rsidDel="00000000" w:rsidR="00000000" w:rsidRPr="00000000">
        <w:rPr>
          <w:rtl w:val="0"/>
        </w:rPr>
        <w:t xml:space="preserve">la seconda edizione di </w:t>
      </w:r>
      <w:r w:rsidDel="00000000" w:rsidR="00000000" w:rsidRPr="00000000">
        <w:rPr>
          <w:b w:val="1"/>
          <w:rtl w:val="0"/>
        </w:rPr>
        <w:t xml:space="preserve">Awards</w:t>
      </w:r>
      <w:r w:rsidDel="00000000" w:rsidR="00000000" w:rsidRPr="00000000">
        <w:rPr>
          <w:rtl w:val="0"/>
        </w:rPr>
        <w:t xml:space="preserve">, il premio italiano dedicato alle nuove frontiere dell’audiovisivo, punto di riferimento per i professionisti delle immagini in movimento. In chiusura degli Awards salirà sul palco </w:t>
      </w:r>
      <w:r w:rsidDel="00000000" w:rsidR="00000000" w:rsidRPr="00000000">
        <w:rPr>
          <w:b w:val="1"/>
          <w:rtl w:val="0"/>
        </w:rPr>
        <w:t xml:space="preserve">Valerio Lundini per un RGB LIVE</w:t>
      </w:r>
      <w:r w:rsidDel="00000000" w:rsidR="00000000" w:rsidRPr="00000000">
        <w:rPr>
          <w:rtl w:val="0"/>
        </w:rPr>
        <w:t xml:space="preserve">. Lo show sarà animato da contenuti video site specific curati da Lorenza Liguori.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Direct 2 Brain </w:t>
      </w:r>
      <w:r w:rsidDel="00000000" w:rsidR="00000000" w:rsidRPr="00000000">
        <w:rPr>
          <w:rtl w:val="0"/>
        </w:rPr>
        <w:t xml:space="preserve">presenterà: </w:t>
      </w:r>
      <w:r w:rsidDel="00000000" w:rsidR="00000000" w:rsidRPr="00000000">
        <w:rPr>
          <w:b w:val="1"/>
          <w:rtl w:val="0"/>
        </w:rPr>
        <w:t xml:space="preserve">“OLTRE LA LINEA – Anime 4.0”</w:t>
      </w:r>
      <w:r w:rsidDel="00000000" w:rsidR="00000000" w:rsidRPr="00000000">
        <w:rPr>
          <w:rtl w:val="0"/>
        </w:rPr>
        <w:t xml:space="preserve">, che indaga il delicato tema del challenge web estremo. L’evento ospiterà l’ultima tappa di presentazione del progetto transmediale </w:t>
      </w:r>
      <w:r w:rsidDel="00000000" w:rsidR="00000000" w:rsidRPr="00000000">
        <w:rPr>
          <w:b w:val="1"/>
          <w:rtl w:val="0"/>
        </w:rPr>
        <w:t xml:space="preserve">“La Regina di Cuori”, </w:t>
      </w:r>
      <w:r w:rsidDel="00000000" w:rsidR="00000000" w:rsidRPr="00000000">
        <w:rPr>
          <w:rtl w:val="0"/>
        </w:rPr>
        <w:t xml:space="preserve">una produzione</w:t>
      </w:r>
      <w:r w:rsidDel="00000000" w:rsidR="00000000" w:rsidRPr="00000000">
        <w:rPr>
          <w:b w:val="1"/>
          <w:rtl w:val="0"/>
        </w:rPr>
        <w:t xml:space="preserve"> One More Pictures, Direct2Brain con Rai Cinema, vincitore della terza edizione del contest "La realtà che non esiste", </w:t>
      </w:r>
      <w:r w:rsidDel="00000000" w:rsidR="00000000" w:rsidRPr="00000000">
        <w:rPr>
          <w:rtl w:val="0"/>
        </w:rPr>
        <w:t xml:space="preserve">ideato da Manuela Cacciamani e realizzato da One More Pictures con Rai Cinema e un</w:t>
      </w:r>
      <w:r w:rsidDel="00000000" w:rsidR="00000000" w:rsidRPr="00000000">
        <w:rPr>
          <w:b w:val="1"/>
          <w:rtl w:val="0"/>
        </w:rPr>
        <w:t xml:space="preserve"> live show.</w:t>
      </w:r>
    </w:p>
    <w:p w:rsidR="00000000" w:rsidDel="00000000" w:rsidP="00000000" w:rsidRDefault="00000000" w:rsidRPr="00000000" w14:paraId="0000000E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Dopo la presentazione del </w:t>
      </w:r>
      <w:r w:rsidDel="00000000" w:rsidR="00000000" w:rsidRPr="00000000">
        <w:rPr>
          <w:b w:val="1"/>
          <w:rtl w:val="0"/>
        </w:rPr>
        <w:t xml:space="preserve">cortometraggio lineare, </w:t>
      </w:r>
      <w:r w:rsidDel="00000000" w:rsidR="00000000" w:rsidRPr="00000000">
        <w:rPr>
          <w:rtl w:val="0"/>
        </w:rPr>
        <w:t xml:space="preserve">lo scorso 2 settembre, come evento speciale alla 78 Mostra d'Arte Cinematografica di Venezia – lanciato in contemporanea su RaiPlay - e la pubblicazione della versione Social Movie diretta da Emalloru sui canali social di Vanity Fair, in occasione di</w:t>
      </w:r>
      <w:r w:rsidDel="00000000" w:rsidR="00000000" w:rsidRPr="00000000">
        <w:rPr>
          <w:b w:val="1"/>
          <w:rtl w:val="0"/>
        </w:rPr>
        <w:t xml:space="preserve"> Videocittà 2021 il progetto verrà presentato in due versioni inedite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rtl w:val="0"/>
        </w:rPr>
        <w:t xml:space="preserve"> La versione in VR360, </w:t>
      </w:r>
      <w:r w:rsidDel="00000000" w:rsidR="00000000" w:rsidRPr="00000000">
        <w:rPr>
          <w:rtl w:val="0"/>
        </w:rPr>
        <w:t xml:space="preserve">diretta da</w:t>
      </w:r>
      <w:r w:rsidDel="00000000" w:rsidR="00000000" w:rsidRPr="00000000">
        <w:rPr>
          <w:b w:val="1"/>
          <w:rtl w:val="0"/>
        </w:rPr>
        <w:t xml:space="preserve"> Diego Capitani, </w:t>
      </w:r>
      <w:r w:rsidDel="00000000" w:rsidR="00000000" w:rsidRPr="00000000">
        <w:rPr>
          <w:rtl w:val="0"/>
        </w:rPr>
        <w:t xml:space="preserve">proiettata all’interno di una sala appositamente allestita con visori VR,</w:t>
      </w:r>
      <w:r w:rsidDel="00000000" w:rsidR="00000000" w:rsidRPr="00000000">
        <w:rPr>
          <w:b w:val="1"/>
          <w:rtl w:val="0"/>
        </w:rPr>
        <w:t xml:space="preserve"> grazie alla APP di RAI CINEMA CHANNEL VR </w:t>
      </w:r>
      <w:r w:rsidDel="00000000" w:rsidR="00000000" w:rsidRPr="00000000">
        <w:rPr>
          <w:rtl w:val="0"/>
        </w:rPr>
        <w:t xml:space="preserve">e </w:t>
      </w:r>
      <w:r w:rsidDel="00000000" w:rsidR="00000000" w:rsidRPr="00000000">
        <w:rPr>
          <w:b w:val="1"/>
          <w:rtl w:val="0"/>
        </w:rPr>
        <w:t xml:space="preserve">la versione in video mapping narrativo</w:t>
      </w:r>
      <w:r w:rsidDel="00000000" w:rsidR="00000000" w:rsidRPr="00000000">
        <w:rPr>
          <w:rtl w:val="0"/>
        </w:rPr>
        <w:t xml:space="preserve">, di dimensioni colossali,</w:t>
      </w:r>
      <w:r w:rsidDel="00000000" w:rsidR="00000000" w:rsidRPr="00000000">
        <w:rPr>
          <w:b w:val="1"/>
          <w:rtl w:val="0"/>
        </w:rPr>
        <w:t xml:space="preserve"> proiettato sul Palazzo dei Congressi </w:t>
      </w:r>
      <w:r w:rsidDel="00000000" w:rsidR="00000000" w:rsidRPr="00000000">
        <w:rPr>
          <w:rtl w:val="0"/>
        </w:rPr>
        <w:t xml:space="preserve">per la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regia di </w:t>
      </w:r>
      <w:r w:rsidDel="00000000" w:rsidR="00000000" w:rsidRPr="00000000">
        <w:rPr>
          <w:b w:val="1"/>
          <w:rtl w:val="0"/>
        </w:rPr>
        <w:t xml:space="preserve">Carlo Alfano.</w:t>
      </w:r>
      <w:r w:rsidDel="00000000" w:rsidR="00000000" w:rsidRPr="00000000">
        <w:rPr>
          <w:rtl w:val="0"/>
        </w:rPr>
        <w:t xml:space="preserve"> Uno storytelling digitale che esploderà sul Palazzo dei Congressi, inondandolo di immagini, suoni e parole.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All’evento saranno presenti gli attori</w:t>
      </w:r>
      <w:r w:rsidDel="00000000" w:rsidR="00000000" w:rsidRPr="00000000">
        <w:rPr>
          <w:rtl w:val="0"/>
        </w:rPr>
        <w:t xml:space="preserve">: Beatrice Vendramin, Maria Sole Pollio, Cristiano Caccamo e Giuseppe Battiston, </w:t>
      </w:r>
      <w:r w:rsidDel="00000000" w:rsidR="00000000" w:rsidRPr="00000000">
        <w:rPr>
          <w:b w:val="1"/>
          <w:rtl w:val="0"/>
        </w:rPr>
        <w:t xml:space="preserve">insieme allo special Ambassador</w:t>
      </w:r>
      <w:r w:rsidDel="00000000" w:rsidR="00000000" w:rsidRPr="00000000">
        <w:rPr>
          <w:rtl w:val="0"/>
        </w:rPr>
        <w:t xml:space="preserve"> di Direct 2 Brain, il campione del mondo </w:t>
      </w:r>
      <w:r w:rsidDel="00000000" w:rsidR="00000000" w:rsidRPr="00000000">
        <w:rPr>
          <w:b w:val="1"/>
          <w:rtl w:val="0"/>
        </w:rPr>
        <w:t xml:space="preserve">Antonio Cabrini. </w:t>
      </w:r>
      <w:r w:rsidDel="00000000" w:rsidR="00000000" w:rsidRPr="00000000">
        <w:rPr>
          <w:rtl w:val="0"/>
        </w:rPr>
        <w:t xml:space="preserve">Infine, </w:t>
      </w:r>
      <w:r w:rsidDel="00000000" w:rsidR="00000000" w:rsidRPr="00000000">
        <w:rPr>
          <w:b w:val="1"/>
          <w:rtl w:val="0"/>
        </w:rPr>
        <w:t xml:space="preserve">Francesco Pannofino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AKA 7even e Aurora</w:t>
      </w:r>
      <w:r w:rsidDel="00000000" w:rsidR="00000000" w:rsidRPr="00000000">
        <w:rPr>
          <w:rtl w:val="0"/>
        </w:rPr>
        <w:t xml:space="preserve"> dei The Jackal </w:t>
      </w:r>
      <w:r w:rsidDel="00000000" w:rsidR="00000000" w:rsidRPr="00000000">
        <w:rPr>
          <w:b w:val="1"/>
          <w:rtl w:val="0"/>
        </w:rPr>
        <w:t xml:space="preserve">saranno protagonisti di un grande live show. Il messaggio per i giovani fruitori del web è quello di non accettare le </w:t>
      </w:r>
      <w:r w:rsidDel="00000000" w:rsidR="00000000" w:rsidRPr="00000000">
        <w:rPr>
          <w:b w:val="1"/>
          <w:i w:val="1"/>
          <w:rtl w:val="0"/>
        </w:rPr>
        <w:t xml:space="preserve">challenge estreme</w:t>
      </w:r>
      <w:r w:rsidDel="00000000" w:rsidR="00000000" w:rsidRPr="00000000">
        <w:rPr>
          <w:rtl w:val="0"/>
        </w:rPr>
        <w:t xml:space="preserve"> ma di </w:t>
      </w:r>
      <w:r w:rsidDel="00000000" w:rsidR="00000000" w:rsidRPr="00000000">
        <w:rPr>
          <w:b w:val="1"/>
          <w:rtl w:val="0"/>
        </w:rPr>
        <w:t xml:space="preserve">utilizzare la rete per contribuire alla costruzione un futuro migliore. </w:t>
      </w:r>
      <w:r w:rsidDel="00000000" w:rsidR="00000000" w:rsidRPr="00000000">
        <w:rPr>
          <w:rtl w:val="0"/>
        </w:rPr>
        <w:t xml:space="preserve">L’intero progetto è sponsorizzato da </w:t>
      </w:r>
      <w:r w:rsidDel="00000000" w:rsidR="00000000" w:rsidRPr="00000000">
        <w:rPr>
          <w:b w:val="1"/>
          <w:rtl w:val="0"/>
        </w:rPr>
        <w:t xml:space="preserve">COTRIL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 seguire, sullo sfondo del </w:t>
      </w:r>
      <w:r w:rsidDel="00000000" w:rsidR="00000000" w:rsidRPr="00000000">
        <w:rPr>
          <w:b w:val="1"/>
          <w:rtl w:val="0"/>
        </w:rPr>
        <w:t xml:space="preserve">Palazzo dei Congressi, in collaborazione con il Conservatorio Santa Cecilia, Videocittà dedica un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tributo a John Williams</w:t>
      </w:r>
      <w:r w:rsidDel="00000000" w:rsidR="00000000" w:rsidRPr="00000000">
        <w:rPr>
          <w:rtl w:val="0"/>
        </w:rPr>
        <w:t xml:space="preserve">, direttore d’orchestra, premio Oscar, nonché autore delle colonne sonore dei kolossal più impattanti degli ultimi 40 anni, dalla saga di </w:t>
      </w:r>
      <w:r w:rsidDel="00000000" w:rsidR="00000000" w:rsidRPr="00000000">
        <w:rPr>
          <w:i w:val="1"/>
          <w:rtl w:val="0"/>
        </w:rPr>
        <w:t xml:space="preserve">Star Wars</w:t>
      </w:r>
      <w:r w:rsidDel="00000000" w:rsidR="00000000" w:rsidRPr="00000000">
        <w:rPr>
          <w:rtl w:val="0"/>
        </w:rPr>
        <w:t xml:space="preserve"> a </w:t>
      </w:r>
      <w:r w:rsidDel="00000000" w:rsidR="00000000" w:rsidRPr="00000000">
        <w:rPr>
          <w:i w:val="1"/>
          <w:rtl w:val="0"/>
        </w:rPr>
        <w:t xml:space="preserve">Schindler's List</w:t>
      </w:r>
      <w:r w:rsidDel="00000000" w:rsidR="00000000" w:rsidRPr="00000000">
        <w:rPr>
          <w:rtl w:val="0"/>
        </w:rPr>
        <w:t xml:space="preserve">, da </w:t>
      </w:r>
      <w:r w:rsidDel="00000000" w:rsidR="00000000" w:rsidRPr="00000000">
        <w:rPr>
          <w:i w:val="1"/>
          <w:rtl w:val="0"/>
        </w:rPr>
        <w:t xml:space="preserve">Indiana Jones</w:t>
      </w:r>
      <w:r w:rsidDel="00000000" w:rsidR="00000000" w:rsidRPr="00000000">
        <w:rPr>
          <w:rtl w:val="0"/>
        </w:rPr>
        <w:t xml:space="preserve"> a </w:t>
      </w:r>
      <w:r w:rsidDel="00000000" w:rsidR="00000000" w:rsidRPr="00000000">
        <w:rPr>
          <w:i w:val="1"/>
          <w:rtl w:val="0"/>
        </w:rPr>
        <w:t xml:space="preserve">E.T. l'extraterrestre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Lo squalo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i w:val="1"/>
          <w:rtl w:val="0"/>
        </w:rPr>
        <w:t xml:space="preserve">Jurassic Park</w:t>
      </w:r>
      <w:r w:rsidDel="00000000" w:rsidR="00000000" w:rsidRPr="00000000">
        <w:rPr>
          <w:rtl w:val="0"/>
        </w:rPr>
        <w:t xml:space="preserve">, fino a </w:t>
      </w:r>
      <w:r w:rsidDel="00000000" w:rsidR="00000000" w:rsidRPr="00000000">
        <w:rPr>
          <w:i w:val="1"/>
          <w:rtl w:val="0"/>
        </w:rPr>
        <w:t xml:space="preserve">Harry Potter</w:t>
      </w:r>
      <w:r w:rsidDel="00000000" w:rsidR="00000000" w:rsidRPr="00000000">
        <w:rPr>
          <w:rtl w:val="0"/>
        </w:rPr>
        <w:t xml:space="preserve">. Per regalare al pubblico, grazie ad un’orchestra di oltre 60 elementi, uno spettacolo mozzafiato di suoni, immagini e colori. 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Durante tutto il corso della manifestazione, il </w:t>
      </w:r>
      <w:r w:rsidDel="00000000" w:rsidR="00000000" w:rsidRPr="00000000">
        <w:rPr>
          <w:b w:val="1"/>
          <w:rtl w:val="0"/>
        </w:rPr>
        <w:t xml:space="preserve">Giardino delle Cascate, </w:t>
      </w:r>
      <w:r w:rsidDel="00000000" w:rsidR="00000000" w:rsidRPr="00000000">
        <w:rPr>
          <w:rtl w:val="0"/>
        </w:rPr>
        <w:t xml:space="preserve">con ingresso dalla Passeggiata del Giappone</w:t>
      </w:r>
      <w:r w:rsidDel="00000000" w:rsidR="00000000" w:rsidRPr="00000000">
        <w:rPr>
          <w:b w:val="1"/>
          <w:rtl w:val="0"/>
        </w:rPr>
        <w:t xml:space="preserve">, si trasformerà in un grande villaggio, animato da proiezioni, talk, premiazioni</w:t>
      </w:r>
      <w:r w:rsidDel="00000000" w:rsidR="00000000" w:rsidRPr="00000000">
        <w:rPr>
          <w:rtl w:val="0"/>
        </w:rPr>
        <w:t xml:space="preserve">, in cui si approfondiranno le ultime frontiere dell’audiovisivo. Un confronto aperto e costruttivo tra professionisti della filiera, talent e content creator per moltiplicare le occasioni di crescita e contaminazione tra le diverse discipline. In più, </w:t>
      </w:r>
      <w:r w:rsidDel="00000000" w:rsidR="00000000" w:rsidRPr="00000000">
        <w:rPr>
          <w:b w:val="1"/>
          <w:rtl w:val="0"/>
        </w:rPr>
        <w:t xml:space="preserve">grazie alla collaborazione con Rai Cinema</w:t>
      </w:r>
      <w:r w:rsidDel="00000000" w:rsidR="00000000" w:rsidRPr="00000000">
        <w:rPr>
          <w:rtl w:val="0"/>
        </w:rPr>
        <w:t xml:space="preserve">, nel Giardino delle Cascate, verrà inserita una</w:t>
      </w:r>
      <w:r w:rsidDel="00000000" w:rsidR="00000000" w:rsidRPr="00000000">
        <w:rPr>
          <w:b w:val="1"/>
          <w:rtl w:val="0"/>
        </w:rPr>
        <w:t xml:space="preserve"> sala VR</w:t>
      </w:r>
      <w:r w:rsidDel="00000000" w:rsidR="00000000" w:rsidRPr="00000000">
        <w:rPr>
          <w:rtl w:val="0"/>
        </w:rPr>
        <w:t xml:space="preserve"> con 10 visori e 10 postazioni, in cui il pubblico avrà la possibilità di vivere l’esperienza della </w:t>
      </w:r>
      <w:r w:rsidDel="00000000" w:rsidR="00000000" w:rsidRPr="00000000">
        <w:rPr>
          <w:b w:val="1"/>
          <w:rtl w:val="0"/>
        </w:rPr>
        <w:t xml:space="preserve">realtà virtuale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Per tutti coloro che non sono in possesso di Green Pass o che comunque preferiscono vederla da casa, Videocittà 2021 vivrà anche online, sul </w:t>
      </w:r>
      <w:r w:rsidDel="00000000" w:rsidR="00000000" w:rsidRPr="00000000">
        <w:rPr>
          <w:b w:val="1"/>
          <w:rtl w:val="0"/>
        </w:rPr>
        <w:t xml:space="preserve">canale Youtube di Videocittà con una programmazione che continuerà durante tutto il corso dell’anno.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********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Videocittà2021 è organizzato con Eur Spa, con Eni Main Partner, con il contributo di Regione Lazio, Camera di Commercio di Roma e Unioncamere Lazio, in collaborazione con ANICA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sz w:val="20"/>
          <w:szCs w:val="20"/>
          <w:rtl w:val="0"/>
        </w:rPr>
        <w:t xml:space="preserve">con la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Media Partner di Rai ed il patrocinio di SIAE. Ideato da Francesco Rutelli, Presidente dell'ANICA (Associazione Nazionale Industrie Cinematografiche, Audiovisive e Digitali.) e diretto da Francesco Dobrovich, VIDEOCITTÀ, attraverso le molteplici discipline e le multiformi espressioni delle immagini in movimento, ha realizzato e promosso: Eventi tematici; Talk; Live Performance; Videomapping; Videoarte.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sz w:val="20"/>
          <w:szCs w:val="20"/>
        </w:rPr>
      </w:pP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https://www.videocitta.com/</w:t>
        </w:r>
      </w:hyperlink>
      <w:r w:rsidDel="00000000" w:rsidR="00000000" w:rsidRPr="00000000">
        <w:rPr>
          <w:sz w:val="20"/>
          <w:szCs w:val="20"/>
          <w:rtl w:val="0"/>
        </w:rPr>
        <w:t xml:space="preserve">             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</w:rPr>
        <w:drawing>
          <wp:inline distB="0" distT="0" distL="0" distR="0">
            <wp:extent cx="395289" cy="395289"/>
            <wp:effectExtent b="0" l="0" r="0" t="0"/>
            <wp:docPr descr="image2.png" id="1073741830" name="image1.png"/>
            <a:graphic>
              <a:graphicData uri="http://schemas.openxmlformats.org/drawingml/2006/picture">
                <pic:pic>
                  <pic:nvPicPr>
                    <pic:cNvPr descr="image2.png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5289" cy="3952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</w:t>
      </w:r>
      <w:r w:rsidDel="00000000" w:rsidR="00000000" w:rsidRPr="00000000">
        <w:rPr>
          <w:sz w:val="20"/>
          <w:szCs w:val="20"/>
        </w:rPr>
        <w:drawing>
          <wp:inline distB="0" distT="0" distL="0" distR="0">
            <wp:extent cx="361950" cy="361950"/>
            <wp:effectExtent b="0" l="0" r="0" t="0"/>
            <wp:docPr descr="image1.png" id="1073741829" name="image2.png"/>
            <a:graphic>
              <a:graphicData uri="http://schemas.openxmlformats.org/drawingml/2006/picture">
                <pic:pic>
                  <pic:nvPicPr>
                    <pic:cNvPr descr="image1.pn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https://www.instagram.com/videocitta/</w:t>
        </w:r>
      </w:hyperlink>
      <w:r w:rsidDel="00000000" w:rsidR="00000000" w:rsidRPr="00000000">
        <w:rPr>
          <w:rtl w:val="0"/>
        </w:rPr>
        <w:t xml:space="preserve">      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https://www.facebook.com/videocitta2020/</w:t>
        </w:r>
      </w:hyperlink>
      <w:r w:rsidDel="00000000" w:rsidR="00000000" w:rsidRPr="00000000">
        <w:rPr>
          <w:rtl w:val="0"/>
        </w:rPr>
        <w:t xml:space="preserve">        </w:t>
        <w:tab/>
        <w:t xml:space="preserve">                         </w:t>
      </w:r>
    </w:p>
    <w:sectPr>
      <w:headerReference r:id="rId13" w:type="default"/>
      <w:footerReference r:id="rId14" w:type="default"/>
      <w:pgSz w:h="16840" w:w="1190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pacing w:line="276" w:lineRule="auto"/>
    </w:pPr>
    <w:rPr>
      <w:rFonts w:ascii="Arial" w:cs="Arial Unicode MS" w:hAnsi="Arial"/>
      <w:color w:val="000000"/>
      <w:sz w:val="22"/>
      <w:szCs w:val="22"/>
      <w:u w:color="00000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epidipagina" w:customStyle="1">
    <w:name w:val="Intestazione e piè di pagina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character" w:styleId="Nessuno" w:customStyle="1">
    <w:name w:val="Nessuno"/>
  </w:style>
  <w:style w:type="character" w:styleId="Hyperlink0" w:customStyle="1">
    <w:name w:val="Hyperlink.0"/>
    <w:basedOn w:val="Nessuno"/>
    <w:rPr>
      <w:outline w:val="0"/>
      <w:color w:val="1155cc"/>
      <w:sz w:val="20"/>
      <w:szCs w:val="20"/>
      <w:u w:color="1155cc" w:val="single"/>
    </w:rPr>
  </w:style>
  <w:style w:type="character" w:styleId="Hyperlink1" w:customStyle="1">
    <w:name w:val="Hyperlink.1"/>
    <w:basedOn w:val="Nessuno"/>
    <w:rPr>
      <w:outline w:val="0"/>
      <w:color w:val="1155cc"/>
      <w:u w:color="1155cc"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nstagram.com/videocitta/" TargetMode="External"/><Relationship Id="rId10" Type="http://schemas.openxmlformats.org/officeDocument/2006/relationships/image" Target="media/image2.png"/><Relationship Id="rId13" Type="http://schemas.openxmlformats.org/officeDocument/2006/relationships/header" Target="header1.xml"/><Relationship Id="rId12" Type="http://schemas.openxmlformats.org/officeDocument/2006/relationships/hyperlink" Target="https://www.facebook.com/videocitta2020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yperlink" Target="https://www.videocitta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wx7HqX4GT8ogzaN/CX6XAQOe2Q==">AMUW2mXmzP+3hC3RB59HULJSv+1WniMPwd5lgIWNGyd5oIeKtbW2fuuQGn4KeKFbCcKWlK7IwMPaCJHlTPL6l3p9E/4YzGrXQQZFiWQTJqpbEfM/Avbgg3Q=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2021-09-06T11:09:00Z</dcterms:created>
</cp:coreProperties>
</file>